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4C4" w:rsidRPr="00AD14C4" w:rsidRDefault="00AD14C4" w:rsidP="00AD14C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SIM-04 Deductible</w:t>
      </w:r>
    </w:p>
    <w:p w:rsidR="00AD14C4" w:rsidRPr="00AD14C4" w:rsidRDefault="00AD14C4" w:rsidP="00AD14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 only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, and the plan has a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is the portion the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must pay first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(out-of-pocket)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insurance starts paying (or before it pays the full %).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For this dummy-data sim, you will:</w:t>
      </w:r>
    </w:p>
    <w:p w:rsidR="00AD14C4" w:rsidRPr="00AD14C4" w:rsidRDefault="00AD14C4" w:rsidP="00AD14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complete a procedure (production)</w:t>
      </w:r>
    </w:p>
    <w:p w:rsidR="00AD14C4" w:rsidRPr="00AD14C4" w:rsidRDefault="00AD14C4" w:rsidP="00AD14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AD14C4" w:rsidRPr="00AD14C4" w:rsidRDefault="00AD14C4" w:rsidP="00AD14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receive the claim and enter a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 amount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on the procedure line</w:t>
      </w:r>
    </w:p>
    <w:p w:rsidR="00AD14C4" w:rsidRPr="00AD14C4" w:rsidRDefault="00AD14C4" w:rsidP="00AD14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enter the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</w:t>
      </w:r>
    </w:p>
    <w:p w:rsidR="00AD14C4" w:rsidRPr="00AD14C4" w:rsidRDefault="00AD14C4" w:rsidP="00AD14C4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the remaining amount becomes the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balance due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No secondary, no write-off in this scenario (we’ll keep it clean).</w:t>
      </w:r>
    </w:p>
    <w:p w:rsidR="00AD14C4" w:rsidRPr="00AD14C4" w:rsidRDefault="008B7A40" w:rsidP="00AD14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AD14C4" w:rsidRPr="00AD14C4" w:rsidRDefault="00AD14C4" w:rsidP="00AD14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We’ll use the same clean procedure fee as the other sims:</w:t>
      </w:r>
    </w:p>
    <w:p w:rsidR="00AD14C4" w:rsidRPr="00AD14C4" w:rsidRDefault="00AD14C4" w:rsidP="00AD14C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AD14C4" w:rsidRPr="00AD14C4" w:rsidRDefault="00AD14C4" w:rsidP="00AD14C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Deductible applied: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</w:t>
      </w:r>
    </w:p>
    <w:p w:rsidR="00AD14C4" w:rsidRPr="00AD14C4" w:rsidRDefault="00AD14C4" w:rsidP="00AD14C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Primary pays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60% after deductible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(just for this sim)</w:t>
      </w:r>
    </w:p>
    <w:p w:rsidR="00AD14C4" w:rsidRPr="00AD14C4" w:rsidRDefault="00AD14C4" w:rsidP="00AD14C4">
      <w:pPr>
        <w:numPr>
          <w:ilvl w:val="1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Amount remaining after deductible: $200 − $50 =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</w:p>
    <w:p w:rsidR="00AD14C4" w:rsidRPr="00AD14C4" w:rsidRDefault="00AD14C4" w:rsidP="00AD14C4">
      <w:pPr>
        <w:numPr>
          <w:ilvl w:val="1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Insurance pays 60% of $150 =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$90</w:t>
      </w:r>
    </w:p>
    <w:p w:rsidR="00AD14C4" w:rsidRPr="00AD14C4" w:rsidRDefault="00AD14C4" w:rsidP="00AD14C4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Write-off: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portion (what the patient owes after primary):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$200 − $90 − $0 =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$110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$110 includes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the $50 deductible (because deductible is patient responsibility).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AD14C4" w:rsidRPr="00AD14C4" w:rsidRDefault="00AD14C4" w:rsidP="00AD14C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insurance payment: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AD14C4" w:rsidRPr="00AD14C4" w:rsidRDefault="00AD14C4" w:rsidP="00AD14C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After receiving the primary claim (Deduct $50 + Ins Pay $90):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$110</w:t>
      </w:r>
    </w:p>
    <w:p w:rsidR="00AD14C4" w:rsidRPr="00AD14C4" w:rsidRDefault="00AD14C4" w:rsidP="00AD14C4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$110: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AD14C4" w:rsidRPr="00AD14C4" w:rsidRDefault="008B7A40" w:rsidP="00AD14C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B7A40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AD14C4" w:rsidRPr="00AD14C4" w:rsidRDefault="00AD14C4" w:rsidP="00AD14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AD14C4" w:rsidRPr="00AD14C4" w:rsidRDefault="00AD14C4" w:rsidP="00AD14C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Create/choose a test patient.</w:t>
      </w:r>
    </w:p>
    <w:p w:rsidR="00AD14C4" w:rsidRPr="00AD14C4" w:rsidRDefault="00AD14C4" w:rsidP="00AD14C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AD14C4" w:rsidRPr="00AD14C4" w:rsidRDefault="00AD14C4" w:rsidP="00AD14C4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primary insurance only</w:t>
      </w:r>
    </w:p>
    <w:p w:rsidR="00AD14C4" w:rsidRPr="00AD14C4" w:rsidRDefault="00AD14C4" w:rsidP="00AD14C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</w:p>
    <w:p w:rsidR="00AD14C4" w:rsidRPr="00AD14C4" w:rsidRDefault="00AD14C4" w:rsidP="00AD14C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AD14C4" w:rsidRPr="00AD14C4" w:rsidRDefault="00AD14C4" w:rsidP="00AD14C4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Confirm there is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Secondary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insurance for this patient.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primary claim</w:t>
      </w:r>
    </w:p>
    <w:p w:rsidR="00AD14C4" w:rsidRPr="00AD14C4" w:rsidRDefault="00AD14C4" w:rsidP="00AD14C4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B26CAD" w:rsidRPr="00B26CAD" w:rsidRDefault="00AD14C4" w:rsidP="00664F3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6CAD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B26C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AD14C4" w:rsidRPr="00B26CAD" w:rsidRDefault="00AD14C4" w:rsidP="00664F3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26CAD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claim exists (primary claim typically shows as </w:t>
      </w:r>
      <w:r w:rsidRPr="00B26C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B26CAD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B26CAD" w:rsidRDefault="00B26CAD" w:rsidP="00B26CAD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B26CAD" w:rsidRPr="00AD14C4" w:rsidRDefault="00B26CAD" w:rsidP="00B26CAD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primary claim (this is the key part)</w:t>
      </w:r>
    </w:p>
    <w:p w:rsidR="00AD14C4" w:rsidRPr="00AD14C4" w:rsidRDefault="00AD14C4" w:rsidP="00AD14C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AD14C4" w:rsidRPr="00AD14C4" w:rsidRDefault="00AD14C4" w:rsidP="00AD14C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</w:p>
    <w:p w:rsidR="00AD14C4" w:rsidRPr="00AD14C4" w:rsidRDefault="00AD14C4" w:rsidP="00AD14C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AD14C4" w:rsidRPr="00AD14C4" w:rsidRDefault="00AD14C4" w:rsidP="00AD14C4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14C4">
        <w:rPr>
          <w:rFonts w:ascii="Courier New" w:eastAsia="Times New Roman" w:hAnsi="Courier New" w:cs="Courier New"/>
          <w:kern w:val="0"/>
          <w14:ligatures w14:val="none"/>
        </w:rPr>
        <w:t>50</w:t>
      </w:r>
    </w:p>
    <w:p w:rsidR="00AD14C4" w:rsidRPr="00AD14C4" w:rsidRDefault="00AD14C4" w:rsidP="00AD14C4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14C4">
        <w:rPr>
          <w:rFonts w:ascii="Courier New" w:eastAsia="Times New Roman" w:hAnsi="Courier New" w:cs="Courier New"/>
          <w:kern w:val="0"/>
          <w14:ligatures w14:val="none"/>
        </w:rPr>
        <w:t>90</w:t>
      </w:r>
    </w:p>
    <w:p w:rsidR="00AD14C4" w:rsidRPr="00AD14C4" w:rsidRDefault="00AD14C4" w:rsidP="00AD14C4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14C4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AD14C4" w:rsidRPr="00AD14C4" w:rsidRDefault="00AD14C4" w:rsidP="00AD14C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Verify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AD14C4" w:rsidRPr="00AD14C4" w:rsidRDefault="00AD14C4" w:rsidP="00AD14C4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$110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6 — Patient pays the remainder</w:t>
      </w:r>
    </w:p>
    <w:p w:rsidR="00AD14C4" w:rsidRPr="00AD14C4" w:rsidRDefault="00AD14C4" w:rsidP="00AD14C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AD14C4" w:rsidRPr="00AD14C4" w:rsidRDefault="00AD14C4" w:rsidP="00AD14C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AD14C4">
        <w:rPr>
          <w:rFonts w:ascii="Courier New" w:eastAsia="Times New Roman" w:hAnsi="Courier New" w:cs="Courier New"/>
          <w:kern w:val="0"/>
          <w14:ligatures w14:val="none"/>
        </w:rPr>
        <w:t>110</w:t>
      </w:r>
    </w:p>
    <w:p w:rsidR="00AD14C4" w:rsidRPr="00AD14C4" w:rsidRDefault="00AD14C4" w:rsidP="00AD14C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Save</w:t>
      </w:r>
    </w:p>
    <w:p w:rsidR="00AD14C4" w:rsidRPr="00AD14C4" w:rsidRDefault="00AD14C4" w:rsidP="00AD14C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AD14C4" w:rsidRPr="00AD14C4" w:rsidRDefault="008B7A40" w:rsidP="00AD14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AD14C4" w:rsidRPr="00AD14C4" w:rsidRDefault="00AD14C4" w:rsidP="00AD14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This scenario is important because it tests a common balance-driver that many integrations get wrong:</w:t>
      </w:r>
    </w:p>
    <w:p w:rsidR="00AD14C4" w:rsidRPr="00AD14C4" w:rsidRDefault="00AD14C4" w:rsidP="00AD14C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 is patient responsibility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, even though it’s entered on the insurance claim/procedure row.</w:t>
      </w:r>
    </w:p>
    <w:p w:rsidR="00AD14C4" w:rsidRPr="00AD14C4" w:rsidRDefault="00AD14C4" w:rsidP="00AD14C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The ledger now includes:</w:t>
      </w:r>
    </w:p>
    <w:p w:rsidR="00AD14C4" w:rsidRPr="00AD14C4" w:rsidRDefault="00AD14C4" w:rsidP="00AD14C4">
      <w:pPr>
        <w:numPr>
          <w:ilvl w:val="1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(production)</w:t>
      </w:r>
    </w:p>
    <w:p w:rsidR="00AD14C4" w:rsidRPr="00AD14C4" w:rsidRDefault="00AD14C4" w:rsidP="00AD14C4">
      <w:pPr>
        <w:numPr>
          <w:ilvl w:val="1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Claim/</w:t>
      </w:r>
      <w:proofErr w:type="spellStart"/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ClaimProc</w:t>
      </w:r>
      <w:proofErr w:type="spellEnd"/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with a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value and an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</w:t>
      </w:r>
    </w:p>
    <w:p w:rsidR="00AD14C4" w:rsidRPr="00AD14C4" w:rsidRDefault="00AD14C4" w:rsidP="00AD14C4">
      <w:pPr>
        <w:numPr>
          <w:ilvl w:val="1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Optional </w:t>
      </w:r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patient payment + </w:t>
      </w:r>
      <w:proofErr w:type="spellStart"/>
      <w:r w:rsidRPr="00AD1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if you close the balance</w:t>
      </w:r>
    </w:p>
    <w:p w:rsidR="00AD14C4" w:rsidRPr="00AD14C4" w:rsidRDefault="00AD14C4" w:rsidP="00AD14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>This gives your dev team a clean case where:</w:t>
      </w:r>
    </w:p>
    <w:p w:rsidR="00AD14C4" w:rsidRPr="00AD14C4" w:rsidRDefault="00AD14C4" w:rsidP="00AD14C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insurance paid </w:t>
      </w:r>
      <w:r w:rsidRPr="00AD14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something</w:t>
      </w:r>
    </w:p>
    <w:p w:rsidR="00AD14C4" w:rsidRPr="00AD14C4" w:rsidRDefault="00AD14C4" w:rsidP="00AD14C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patient owes </w:t>
      </w:r>
      <w:r w:rsidRPr="00AD14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more than usual</w:t>
      </w:r>
      <w:r w:rsidRPr="00AD14C4">
        <w:rPr>
          <w:rFonts w:ascii="Times New Roman" w:eastAsia="Times New Roman" w:hAnsi="Times New Roman" w:cs="Times New Roman"/>
          <w:kern w:val="0"/>
          <w14:ligatures w14:val="none"/>
        </w:rPr>
        <w:t xml:space="preserve"> specifically because of deductible</w:t>
      </w:r>
    </w:p>
    <w:p w:rsidR="00830DA0" w:rsidRPr="00AD14C4" w:rsidRDefault="00830DA0" w:rsidP="00D34F48"/>
    <w:sectPr w:rsidR="00830DA0" w:rsidRPr="00AD14C4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16"/>
  </w:num>
  <w:num w:numId="2" w16cid:durableId="748573735">
    <w:abstractNumId w:val="30"/>
  </w:num>
  <w:num w:numId="3" w16cid:durableId="989559194">
    <w:abstractNumId w:val="15"/>
  </w:num>
  <w:num w:numId="4" w16cid:durableId="1039235798">
    <w:abstractNumId w:val="27"/>
  </w:num>
  <w:num w:numId="5" w16cid:durableId="614406682">
    <w:abstractNumId w:val="17"/>
  </w:num>
  <w:num w:numId="6" w16cid:durableId="1859193791">
    <w:abstractNumId w:val="0"/>
  </w:num>
  <w:num w:numId="7" w16cid:durableId="1802964916">
    <w:abstractNumId w:val="26"/>
  </w:num>
  <w:num w:numId="8" w16cid:durableId="640303292">
    <w:abstractNumId w:val="12"/>
  </w:num>
  <w:num w:numId="9" w16cid:durableId="563682982">
    <w:abstractNumId w:val="45"/>
  </w:num>
  <w:num w:numId="10" w16cid:durableId="967467123">
    <w:abstractNumId w:val="7"/>
  </w:num>
  <w:num w:numId="11" w16cid:durableId="174656471">
    <w:abstractNumId w:val="31"/>
  </w:num>
  <w:num w:numId="12" w16cid:durableId="99571168">
    <w:abstractNumId w:val="41"/>
  </w:num>
  <w:num w:numId="13" w16cid:durableId="2121532679">
    <w:abstractNumId w:val="14"/>
  </w:num>
  <w:num w:numId="14" w16cid:durableId="1211192393">
    <w:abstractNumId w:val="9"/>
  </w:num>
  <w:num w:numId="15" w16cid:durableId="474759378">
    <w:abstractNumId w:val="22"/>
  </w:num>
  <w:num w:numId="16" w16cid:durableId="1897006809">
    <w:abstractNumId w:val="44"/>
  </w:num>
  <w:num w:numId="17" w16cid:durableId="1492746113">
    <w:abstractNumId w:val="35"/>
  </w:num>
  <w:num w:numId="18" w16cid:durableId="321857070">
    <w:abstractNumId w:val="28"/>
  </w:num>
  <w:num w:numId="19" w16cid:durableId="323900886">
    <w:abstractNumId w:val="40"/>
  </w:num>
  <w:num w:numId="20" w16cid:durableId="632756170">
    <w:abstractNumId w:val="20"/>
  </w:num>
  <w:num w:numId="21" w16cid:durableId="644510008">
    <w:abstractNumId w:val="34"/>
  </w:num>
  <w:num w:numId="22" w16cid:durableId="305009067">
    <w:abstractNumId w:val="1"/>
  </w:num>
  <w:num w:numId="23" w16cid:durableId="584150495">
    <w:abstractNumId w:val="8"/>
  </w:num>
  <w:num w:numId="24" w16cid:durableId="1242107629">
    <w:abstractNumId w:val="33"/>
  </w:num>
  <w:num w:numId="25" w16cid:durableId="338387877">
    <w:abstractNumId w:val="29"/>
  </w:num>
  <w:num w:numId="26" w16cid:durableId="1534345004">
    <w:abstractNumId w:val="3"/>
  </w:num>
  <w:num w:numId="27" w16cid:durableId="927618766">
    <w:abstractNumId w:val="24"/>
  </w:num>
  <w:num w:numId="28" w16cid:durableId="645356603">
    <w:abstractNumId w:val="37"/>
  </w:num>
  <w:num w:numId="29" w16cid:durableId="1667635868">
    <w:abstractNumId w:val="6"/>
  </w:num>
  <w:num w:numId="30" w16cid:durableId="1399094239">
    <w:abstractNumId w:val="2"/>
  </w:num>
  <w:num w:numId="31" w16cid:durableId="387730989">
    <w:abstractNumId w:val="38"/>
  </w:num>
  <w:num w:numId="32" w16cid:durableId="2081292470">
    <w:abstractNumId w:val="36"/>
  </w:num>
  <w:num w:numId="33" w16cid:durableId="784540550">
    <w:abstractNumId w:val="42"/>
  </w:num>
  <w:num w:numId="34" w16cid:durableId="305865603">
    <w:abstractNumId w:val="43"/>
  </w:num>
  <w:num w:numId="35" w16cid:durableId="180240421">
    <w:abstractNumId w:val="5"/>
  </w:num>
  <w:num w:numId="36" w16cid:durableId="82461135">
    <w:abstractNumId w:val="18"/>
  </w:num>
  <w:num w:numId="37" w16cid:durableId="1020276863">
    <w:abstractNumId w:val="39"/>
  </w:num>
  <w:num w:numId="38" w16cid:durableId="432896236">
    <w:abstractNumId w:val="19"/>
  </w:num>
  <w:num w:numId="39" w16cid:durableId="319115403">
    <w:abstractNumId w:val="21"/>
  </w:num>
  <w:num w:numId="40" w16cid:durableId="49116575">
    <w:abstractNumId w:val="10"/>
  </w:num>
  <w:num w:numId="41" w16cid:durableId="460534180">
    <w:abstractNumId w:val="13"/>
  </w:num>
  <w:num w:numId="42" w16cid:durableId="41949710">
    <w:abstractNumId w:val="4"/>
  </w:num>
  <w:num w:numId="43" w16cid:durableId="1884563859">
    <w:abstractNumId w:val="25"/>
  </w:num>
  <w:num w:numId="44" w16cid:durableId="1584365518">
    <w:abstractNumId w:val="11"/>
  </w:num>
  <w:num w:numId="45" w16cid:durableId="1705514930">
    <w:abstractNumId w:val="32"/>
  </w:num>
  <w:num w:numId="46" w16cid:durableId="6262064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346637"/>
    <w:rsid w:val="006225EF"/>
    <w:rsid w:val="00830DA0"/>
    <w:rsid w:val="008B7A40"/>
    <w:rsid w:val="00AD14C4"/>
    <w:rsid w:val="00B26CAD"/>
    <w:rsid w:val="00D34F48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A678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3</cp:revision>
  <dcterms:created xsi:type="dcterms:W3CDTF">2026-02-19T03:05:00Z</dcterms:created>
  <dcterms:modified xsi:type="dcterms:W3CDTF">2026-02-19T05:27:00Z</dcterms:modified>
</cp:coreProperties>
</file>